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7" w:rsidRPr="00F3235E" w:rsidRDefault="00156437" w:rsidP="00C23ADB">
      <w:pPr>
        <w:spacing w:after="240" w:line="276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Методический материал</w:t>
      </w:r>
    </w:p>
    <w:p w:rsidR="002D17C4" w:rsidRPr="00F3235E" w:rsidRDefault="00156437" w:rsidP="00C23ADB">
      <w:pPr>
        <w:spacing w:after="240" w:line="276" w:lineRule="auto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Кураторский час «Гражданская оборона»</w:t>
      </w:r>
    </w:p>
    <w:p w:rsidR="007F6766" w:rsidRDefault="002D17C4" w:rsidP="007F67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октября, во всех образовательных учреждениях страны проходит единый урок по Гражданской обороне. Урок этот посвящён годовщине со дня </w:t>
      </w:r>
      <w:r w:rsid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Гражданской обороны 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России.</w:t>
      </w:r>
    </w:p>
    <w:p w:rsidR="007F6766" w:rsidRDefault="002D17C4" w:rsidP="007F67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нашего </w:t>
      </w:r>
      <w:r w:rsid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познакомиться с историей возникновения Гражданской обороны в России, узнать об основных функциях ГО, отработать действия по сигналам ГО.</w:t>
      </w:r>
    </w:p>
    <w:p w:rsidR="00156437" w:rsidRPr="00C23ADB" w:rsidRDefault="002D17C4" w:rsidP="007F67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Гражданская оборона-</w:t>
      </w:r>
      <w:r w:rsidR="00E85F16" w:rsidRPr="00E85F16">
        <w:t xml:space="preserve"> </w:t>
      </w:r>
      <w:r w:rsidR="00E85F16" w:rsidRP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Создана она была 4 октября 1932 года и</w:t>
      </w:r>
      <w:r w:rsid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называлась </w:t>
      </w:r>
      <w:r w:rsid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85F16" w:rsidRP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</w:t>
      </w:r>
      <w:r w:rsid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противовоздушная оборона»</w:t>
      </w:r>
      <w:r w:rsidR="00E85F16" w:rsidRP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(МПВО)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в 1961 году была п</w:t>
      </w:r>
      <w:r w:rsid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реобраз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ована</w:t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ражданскую 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оборону</w:t>
      </w:r>
      <w:r w:rsidR="00E85F16" w:rsidRPr="00E85F16">
        <w:t xml:space="preserve"> </w:t>
      </w:r>
      <w:r w:rsidR="00E85F16" w:rsidRP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СССР. Именно тогда и появился на свет всесоюзный лозунг «Это должен знать и уметь каждый!»</w:t>
      </w:r>
      <w:r w:rsidR="00E85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F6766" w:rsidRDefault="002D17C4" w:rsidP="007F67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это отлаженная и эффективно работающая система, оказывающая экстренную помощь при форс-мажорных ситуациях не только в нашей стране, но и за рубежом. </w:t>
      </w:r>
    </w:p>
    <w:p w:rsidR="00156437" w:rsidRPr="00C23ADB" w:rsidRDefault="002D17C4" w:rsidP="007F67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Гражданская оборона (ГО) является одной из важнейших функций государства. ГО обеспечивает оборонное строительство и безопасность населения страны. Первыми серьёзными испытаниями ГО стала Великая Отечественная война. Подразделения противовоздушной обор</w:t>
      </w:r>
      <w:r w:rsidR="007F6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оны во время ВОВ обезвредили 40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 зажигательных бомб, потушили 2700 пожаров, ликвидировали 3000 крупных аварий. В те годы впервые была организована система защиты населения, которая</w:t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сохранила жизни тысячам мирных г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раждан.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</w:t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 </w:t>
      </w:r>
      <w:r w:rsidR="007F6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сил </w:t>
      </w:r>
      <w:r w:rsidR="00156437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Гражданской обороны входят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6437" w:rsidRPr="00C23ADB" w:rsidTr="00156437">
        <w:tc>
          <w:tcPr>
            <w:tcW w:w="4672" w:type="dxa"/>
          </w:tcPr>
          <w:p w:rsidR="00156437" w:rsidRPr="00C23ADB" w:rsidRDefault="00584561" w:rsidP="00C23AD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437" w:rsidRPr="00C23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оисковые спасательные подразделения</w:t>
            </w:r>
          </w:p>
        </w:tc>
        <w:tc>
          <w:tcPr>
            <w:tcW w:w="4673" w:type="dxa"/>
          </w:tcPr>
          <w:p w:rsidR="00156437" w:rsidRPr="00C23ADB" w:rsidRDefault="00584561" w:rsidP="00C23A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156437" w:rsidRPr="00C23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виация МЧС</w:t>
            </w:r>
          </w:p>
        </w:tc>
      </w:tr>
      <w:tr w:rsidR="00156437" w:rsidRPr="00C23ADB" w:rsidTr="00156437">
        <w:tc>
          <w:tcPr>
            <w:tcW w:w="4672" w:type="dxa"/>
          </w:tcPr>
          <w:p w:rsidR="00156437" w:rsidRPr="00C23ADB" w:rsidRDefault="00584561" w:rsidP="00C23A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6437" w:rsidRPr="00C23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ротивопожарная служба</w:t>
            </w:r>
          </w:p>
        </w:tc>
        <w:tc>
          <w:tcPr>
            <w:tcW w:w="4673" w:type="dxa"/>
          </w:tcPr>
          <w:p w:rsidR="00156437" w:rsidRPr="00C23ADB" w:rsidRDefault="00760BBB" w:rsidP="00C23A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аварийно-спасательные формирования и спасательные службы</w:t>
            </w:r>
          </w:p>
        </w:tc>
      </w:tr>
      <w:tr w:rsidR="00156437" w:rsidRPr="00C23ADB" w:rsidTr="00156437">
        <w:tc>
          <w:tcPr>
            <w:tcW w:w="4672" w:type="dxa"/>
          </w:tcPr>
          <w:p w:rsidR="00156437" w:rsidRPr="00C23ADB" w:rsidRDefault="00584561" w:rsidP="00C23A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56437" w:rsidRPr="00C23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ойска Гражданской обороны</w:t>
            </w:r>
          </w:p>
        </w:tc>
        <w:tc>
          <w:tcPr>
            <w:tcW w:w="4673" w:type="dxa"/>
          </w:tcPr>
          <w:p w:rsidR="00156437" w:rsidRPr="00C23ADB" w:rsidRDefault="00760BBB" w:rsidP="00C23AD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создаваемые на военное время в целях решения задач в области гражданской обороны специальные формирования</w:t>
            </w:r>
          </w:p>
        </w:tc>
      </w:tr>
    </w:tbl>
    <w:p w:rsidR="00156437" w:rsidRPr="00C23ADB" w:rsidRDefault="00156437" w:rsidP="00C23AD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0BBB" w:rsidRDefault="002D17C4" w:rsidP="00760BBB">
      <w:pPr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войска ГО входят в состав Министерства РФ по делам ГО, чрезвычайным ситуациям и ликвидации последствий стихийных бедствий (МСЧ России)</w:t>
      </w:r>
      <w:r w:rsidR="00760B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BBB" w:rsidRDefault="00F3235E" w:rsidP="00760BBB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D17C4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2D17C4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гражданской обороны являются:</w:t>
      </w:r>
    </w:p>
    <w:p w:rsidR="00760BBB" w:rsidRPr="00760BBB" w:rsidRDefault="00760BBB" w:rsidP="00F94486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60BBB">
        <w:rPr>
          <w:rFonts w:ascii="Times New Roman" w:hAnsi="Times New Roman" w:cs="Times New Roman"/>
          <w:color w:val="000000"/>
          <w:sz w:val="24"/>
          <w:szCs w:val="24"/>
        </w:rPr>
        <w:t>одготовка населения в области гражданской обороны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2FB1" w:rsidRPr="00760BBB" w:rsidRDefault="00760BBB" w:rsidP="00F94486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D17C4" w:rsidRPr="00760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бучение населения способам защиты от опасностей, возникающих в 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езультате чрезвычайных ситуаций;</w:t>
      </w:r>
    </w:p>
    <w:p w:rsidR="00760BBB" w:rsidRPr="00760BBB" w:rsidRDefault="00760BBB" w:rsidP="00760BBB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>эвакуация населения, материальных и культурных ценностей в безопасные районы;</w:t>
      </w:r>
    </w:p>
    <w:p w:rsidR="00760BBB" w:rsidRDefault="00760BBB" w:rsidP="00760BBB">
      <w:pPr>
        <w:pStyle w:val="a7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>предоставление населению средств индивидуальной и коллективной защиты;</w:t>
      </w:r>
    </w:p>
    <w:p w:rsidR="00760BBB" w:rsidRPr="00F3235E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 xml:space="preserve">проведение аварийно-спасательных и других неотложных работ в случае возникновения опасностей для населения при военных конфликтах или вследствие </w:t>
      </w:r>
      <w:r w:rsidRPr="00760BBB">
        <w:rPr>
          <w:rFonts w:ascii="Times New Roman" w:hAnsi="Times New Roman" w:cs="Times New Roman"/>
          <w:sz w:val="24"/>
          <w:szCs w:val="24"/>
        </w:rPr>
        <w:lastRenderedPageBreak/>
        <w:t>этих конфликтов, а также при чрезвычайных ситуациях природного и техногенного характера;</w:t>
      </w:r>
    </w:p>
    <w:p w:rsidR="00760BBB" w:rsidRPr="00F3235E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 xml:space="preserve">первоочередное жизнеобеспечение населения, пострадавшего при военных конфликтах или вследствие этих конфликтов, а также при чрезвычайных ситуациях </w:t>
      </w:r>
      <w:bookmarkStart w:id="0" w:name="_GoBack"/>
      <w:bookmarkEnd w:id="0"/>
      <w:r w:rsidRPr="00760BBB">
        <w:rPr>
          <w:rFonts w:ascii="Times New Roman" w:hAnsi="Times New Roman" w:cs="Times New Roman"/>
          <w:sz w:val="24"/>
          <w:szCs w:val="24"/>
        </w:rPr>
        <w:t>природного и техногенного характера;</w:t>
      </w:r>
    </w:p>
    <w:p w:rsidR="00760BBB" w:rsidRPr="00F3235E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>борьба с пожарами, возникшими при военных конфликтах или вследствие этих конфликтов;</w:t>
      </w:r>
    </w:p>
    <w:p w:rsidR="00760BBB" w:rsidRPr="00F3235E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 xml:space="preserve">обнаружение и обозначение районов, подвергшихся радиоактивному, </w:t>
      </w:r>
      <w:r w:rsidR="00F3235E">
        <w:rPr>
          <w:rFonts w:ascii="Times New Roman" w:hAnsi="Times New Roman" w:cs="Times New Roman"/>
          <w:sz w:val="24"/>
          <w:szCs w:val="24"/>
        </w:rPr>
        <w:t>х</w:t>
      </w:r>
      <w:r w:rsidRPr="00760BBB">
        <w:rPr>
          <w:rFonts w:ascii="Times New Roman" w:hAnsi="Times New Roman" w:cs="Times New Roman"/>
          <w:sz w:val="24"/>
          <w:szCs w:val="24"/>
        </w:rPr>
        <w:t>имическому, биологическому или иному заражению;</w:t>
      </w:r>
    </w:p>
    <w:p w:rsidR="00760BBB" w:rsidRPr="00F3235E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760BBB" w:rsidRPr="00F3235E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60BBB" w:rsidRPr="00760BBB" w:rsidRDefault="00760BBB" w:rsidP="00F3235E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BB">
        <w:rPr>
          <w:rFonts w:ascii="Times New Roman" w:hAnsi="Times New Roman" w:cs="Times New Roman"/>
          <w:sz w:val="24"/>
          <w:szCs w:val="24"/>
        </w:rPr>
        <w:t>срочное восстановление функционирования необходимых коммунальных служб в военное время;</w:t>
      </w:r>
    </w:p>
    <w:p w:rsidR="00546AEE" w:rsidRDefault="00F3235E" w:rsidP="000C50C4">
      <w:pPr>
        <w:pStyle w:val="a7"/>
        <w:numPr>
          <w:ilvl w:val="0"/>
          <w:numId w:val="1"/>
        </w:numPr>
        <w:spacing w:after="0" w:line="276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D17C4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повещение населения об опасности.</w:t>
      </w:r>
    </w:p>
    <w:p w:rsidR="00546AEE" w:rsidRPr="00546AEE" w:rsidRDefault="00546AEE" w:rsidP="00546AEE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AEE">
        <w:rPr>
          <w:rFonts w:ascii="Times New Roman" w:hAnsi="Times New Roman" w:cs="Times New Roman"/>
          <w:color w:val="000000"/>
          <w:sz w:val="24"/>
          <w:szCs w:val="24"/>
        </w:rPr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формирований.</w:t>
      </w:r>
    </w:p>
    <w:p w:rsidR="00546AEE" w:rsidRDefault="00546AEE" w:rsidP="00546AEE">
      <w:pPr>
        <w:pStyle w:val="a7"/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AEE">
        <w:rPr>
          <w:rFonts w:ascii="Times New Roman" w:hAnsi="Times New Roman" w:cs="Times New Roman"/>
          <w:color w:val="000000"/>
          <w:sz w:val="24"/>
          <w:szCs w:val="24"/>
        </w:rPr>
        <w:t xml:space="preserve">Завывание сирен в населенных пунктах, а также прерывистые гудки на предприятиях означают сигнал: </w:t>
      </w:r>
      <w:r w:rsidRPr="00546AEE">
        <w:rPr>
          <w:rFonts w:ascii="Times New Roman" w:hAnsi="Times New Roman" w:cs="Times New Roman"/>
          <w:b/>
          <w:color w:val="000000"/>
          <w:sz w:val="24"/>
          <w:szCs w:val="24"/>
        </w:rPr>
        <w:t>«Внимание всем!».</w:t>
      </w:r>
    </w:p>
    <w:p w:rsidR="00546AEE" w:rsidRPr="00546AEE" w:rsidRDefault="00546AEE" w:rsidP="00546AEE">
      <w:pPr>
        <w:pStyle w:val="a7"/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д</w:t>
      </w:r>
      <w:r w:rsidR="002D17C4" w:rsidRPr="0054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по сигналу - включить радио или</w:t>
      </w:r>
      <w:r w:rsidR="002D17C4" w:rsidRPr="0054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46AEE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  <w:r w:rsidR="002D17C4" w:rsidRPr="0054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прослушивания экстренного сообщения.</w:t>
      </w:r>
    </w:p>
    <w:p w:rsidR="00546AEE" w:rsidRDefault="002D17C4" w:rsidP="00546AEE">
      <w:pPr>
        <w:pStyle w:val="a7"/>
        <w:spacing w:line="276" w:lineRule="auto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экстренных ситуаций по радио и телевидению звучат текстовые сообщения</w:t>
      </w:r>
      <w:r w:rsidR="0054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которых</w:t>
      </w:r>
      <w:r w:rsidR="00546AEE" w:rsidRPr="00546AEE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указывается: факт угрозы, направление распространения зараженного воздуха, населенные пункты, попадающие в зону заражения, характер действий производственного персонала и населения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зависимости от ситуации текст различен. </w:t>
      </w:r>
    </w:p>
    <w:p w:rsidR="007B2DD1" w:rsidRDefault="002D17C4" w:rsidP="00546AEE">
      <w:pPr>
        <w:pStyle w:val="a7"/>
        <w:spacing w:line="276" w:lineRule="auto"/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Например: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«Внимание! Говорит штаб гражданской обороны города. Граждане! Произошла авария на комбинате с выбросом сильнодействующего ядовитого вещества - аммиака. ……»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6A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Действия населения:</w:t>
      </w:r>
      <w:r w:rsidRPr="00546AEE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Надеть противогазы или ватно-марлевые повязки.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Взять документы.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Выйти из зоны заражения.</w:t>
      </w:r>
      <w:r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Следовать в безопасное место </w:t>
      </w:r>
      <w:r w:rsidR="0054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убежище</w:t>
      </w:r>
      <w:r w:rsidR="00546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2D58" w:rsidRPr="00C23ADB" w:rsidRDefault="007B2DD1" w:rsidP="007B2DD1">
      <w:pPr>
        <w:pStyle w:val="a7"/>
        <w:spacing w:line="276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DD1">
        <w:rPr>
          <w:rFonts w:ascii="Times New Roman" w:hAnsi="Times New Roman" w:cs="Times New Roman"/>
          <w:b/>
          <w:color w:val="000000"/>
          <w:sz w:val="24"/>
          <w:szCs w:val="24"/>
        </w:rPr>
        <w:t>Виды сигналов</w:t>
      </w:r>
      <w:r w:rsidRPr="007B2DD1">
        <w:rPr>
          <w:rFonts w:ascii="Times New Roman" w:hAnsi="Times New Roman" w:cs="Times New Roman"/>
          <w:color w:val="000000"/>
          <w:sz w:val="24"/>
          <w:szCs w:val="24"/>
        </w:rPr>
        <w:t xml:space="preserve"> оповещения гражданской обороны: «Воздушная тревога»; «Отбой воздушной тревоги»; «Радиационная опасность»;</w:t>
      </w:r>
      <w:r w:rsidRPr="007B2DD1">
        <w:t xml:space="preserve"> </w:t>
      </w:r>
      <w:r w:rsidRPr="007B2DD1">
        <w:rPr>
          <w:rFonts w:ascii="Times New Roman" w:hAnsi="Times New Roman" w:cs="Times New Roman"/>
          <w:color w:val="000000"/>
          <w:sz w:val="24"/>
          <w:szCs w:val="24"/>
        </w:rPr>
        <w:t>«Отбой радиационной опасности»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B2DD1">
        <w:t xml:space="preserve"> </w:t>
      </w:r>
      <w:r w:rsidRPr="007B2DD1">
        <w:rPr>
          <w:rFonts w:ascii="Times New Roman" w:hAnsi="Times New Roman" w:cs="Times New Roman"/>
          <w:color w:val="000000"/>
          <w:sz w:val="24"/>
          <w:szCs w:val="24"/>
        </w:rPr>
        <w:t>«Химическая тревога»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B2DD1">
        <w:t xml:space="preserve"> </w:t>
      </w:r>
      <w:r w:rsidRPr="007B2DD1">
        <w:rPr>
          <w:rFonts w:ascii="Times New Roman" w:hAnsi="Times New Roman" w:cs="Times New Roman"/>
          <w:color w:val="000000"/>
          <w:sz w:val="24"/>
          <w:szCs w:val="24"/>
        </w:rPr>
        <w:t>«Отбой химическая тревоги»; «Угроза катастрофического затопления»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B2DD1">
        <w:t xml:space="preserve"> </w:t>
      </w:r>
      <w:r w:rsidRPr="007B2DD1">
        <w:rPr>
          <w:rFonts w:ascii="Times New Roman" w:hAnsi="Times New Roman" w:cs="Times New Roman"/>
          <w:color w:val="000000"/>
          <w:sz w:val="24"/>
          <w:szCs w:val="24"/>
        </w:rPr>
        <w:t>«Отбой угрозы катастрофического затопления».</w:t>
      </w:r>
      <w:r w:rsidR="002D17C4" w:rsidRPr="00C23AD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23ADB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2D17C4" w:rsidRPr="00C23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из вас должен помнить о своей безопасности, и уметь уберечь себя и близких от беды в любой жизненной ситуации.</w:t>
      </w:r>
    </w:p>
    <w:sectPr w:rsidR="000D2D58" w:rsidRPr="00C23ADB" w:rsidSect="009F01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4B32"/>
    <w:multiLevelType w:val="hybridMultilevel"/>
    <w:tmpl w:val="5EE86600"/>
    <w:lvl w:ilvl="0" w:tplc="A6AED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97876"/>
    <w:multiLevelType w:val="hybridMultilevel"/>
    <w:tmpl w:val="4CF25E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7"/>
    <w:rsid w:val="000C50C4"/>
    <w:rsid w:val="000D2D58"/>
    <w:rsid w:val="00156437"/>
    <w:rsid w:val="001B0310"/>
    <w:rsid w:val="001E4170"/>
    <w:rsid w:val="002D17C4"/>
    <w:rsid w:val="00337917"/>
    <w:rsid w:val="00546AEE"/>
    <w:rsid w:val="00584561"/>
    <w:rsid w:val="00695BF4"/>
    <w:rsid w:val="00760BBB"/>
    <w:rsid w:val="007B2DD1"/>
    <w:rsid w:val="007C2FB1"/>
    <w:rsid w:val="007F6766"/>
    <w:rsid w:val="009F0109"/>
    <w:rsid w:val="00C23ADB"/>
    <w:rsid w:val="00E85F16"/>
    <w:rsid w:val="00F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FA1"/>
  <w15:chartTrackingRefBased/>
  <w15:docId w15:val="{4348B201-50BC-4F5B-BAC7-6D118D5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C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Стрежнева Дарья Владимировна</dc:creator>
  <cp:keywords/>
  <dc:description/>
  <cp:lastModifiedBy>Стрежнева Дарья Владимировна</cp:lastModifiedBy>
  <cp:revision>8</cp:revision>
  <cp:lastPrinted>2024-10-02T11:07:00Z</cp:lastPrinted>
  <dcterms:created xsi:type="dcterms:W3CDTF">2024-10-01T13:49:00Z</dcterms:created>
  <dcterms:modified xsi:type="dcterms:W3CDTF">2024-10-02T11:08:00Z</dcterms:modified>
</cp:coreProperties>
</file>